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405B08">
        <w:rPr>
          <w:rFonts w:ascii="Times New Roman" w:hAnsi="Times New Roman" w:cs="Times New Roman"/>
          <w:b/>
          <w:sz w:val="28"/>
          <w:szCs w:val="24"/>
        </w:rPr>
        <w:t>Report on the Assessment of Student Learning (RASL) Submission Schedule</w:t>
      </w:r>
    </w:p>
    <w:p w:rsid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05B08">
        <w:rPr>
          <w:rFonts w:ascii="Times New Roman" w:hAnsi="Times New Roman" w:cs="Times New Roman"/>
          <w:sz w:val="24"/>
          <w:szCs w:val="24"/>
          <w:u w:val="single"/>
        </w:rPr>
        <w:t>Fall of Even Year Submissions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Accounting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Finance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Marketing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Management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Master’s in Business Administration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05B08">
        <w:rPr>
          <w:rFonts w:ascii="Times New Roman" w:hAnsi="Times New Roman" w:cs="Times New Roman"/>
          <w:sz w:val="24"/>
          <w:szCs w:val="24"/>
        </w:rPr>
        <w:t>Culinology</w:t>
      </w:r>
      <w:proofErr w:type="spellEnd"/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Hospitality Management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Agribusiness Management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Agronomy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Agriculture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Agricultural Communications &amp; Leadership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Agricultural Education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Nursing Undergrad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Graduate MSN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Graduate Education--Learning Communities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Charter School Leadership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Physical Education: Coaching of Sport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Graduate Education—Online 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Sports &amp; Recreation Management</w:t>
      </w:r>
    </w:p>
    <w:p w:rsid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405B08">
        <w:rPr>
          <w:rFonts w:ascii="Times New Roman" w:hAnsi="Times New Roman" w:cs="Times New Roman"/>
          <w:sz w:val="24"/>
          <w:szCs w:val="24"/>
          <w:u w:val="single"/>
        </w:rPr>
        <w:t>Fall of Odd Year Submissions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Creative Writing/Literature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Professional Writing &amp; Communication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Philosophy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Spanish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Art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Music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Social Work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Law Enforcement &amp; Justice Administration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Political Science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Theatre Arts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Psychology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Sociology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History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Biology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Exercise Science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Mathematics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Data Science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Cyber Security Graduate Program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Computer Science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Mathematics - Applied Computational Mathematics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Comm. Studies Broadcasting and Digital Media B.S.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lastRenderedPageBreak/>
        <w:t>Undergraduate Education Licensure (includes PE)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Undergraduate Education Studies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 xml:space="preserve">Education Administrative Leadership 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05B08">
        <w:rPr>
          <w:rFonts w:ascii="Times New Roman" w:hAnsi="Times New Roman" w:cs="Times New Roman"/>
          <w:sz w:val="24"/>
          <w:szCs w:val="24"/>
        </w:rPr>
        <w:t>Graduate Education--Special Education</w:t>
      </w: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5B08" w:rsidRPr="00405B08" w:rsidRDefault="00405B08" w:rsidP="00405B0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05B08">
        <w:rPr>
          <w:rFonts w:ascii="Times New Roman" w:hAnsi="Times New Roman" w:cs="Times New Roman"/>
          <w:sz w:val="24"/>
          <w:szCs w:val="24"/>
        </w:rPr>
        <w:t>Submissions are due Sept. 15th</w:t>
      </w:r>
    </w:p>
    <w:sectPr w:rsidR="00405B08" w:rsidRPr="00405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7B"/>
    <w:rsid w:val="001C1801"/>
    <w:rsid w:val="001D47F9"/>
    <w:rsid w:val="00405B08"/>
    <w:rsid w:val="00773498"/>
    <w:rsid w:val="008011E9"/>
    <w:rsid w:val="00C0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1DF0"/>
  <w15:chartTrackingRefBased/>
  <w15:docId w15:val="{7C61DDFA-6395-4848-AC46-CD2EC92F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2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Kovar</dc:creator>
  <cp:keywords/>
  <dc:description/>
  <cp:lastModifiedBy>Kristin Kovar</cp:lastModifiedBy>
  <cp:revision>2</cp:revision>
  <dcterms:created xsi:type="dcterms:W3CDTF">2023-11-20T16:00:00Z</dcterms:created>
  <dcterms:modified xsi:type="dcterms:W3CDTF">2023-11-20T16:00:00Z</dcterms:modified>
</cp:coreProperties>
</file>