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0D" w:rsidRDefault="00FF7FB0" w:rsidP="00282E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LEP</w:t>
      </w:r>
      <w:r w:rsidR="00AB7928" w:rsidRPr="00A137AD">
        <w:rPr>
          <w:rFonts w:ascii="Times New Roman" w:hAnsi="Times New Roman" w:cs="Times New Roman"/>
          <w:b/>
          <w:sz w:val="24"/>
          <w:szCs w:val="24"/>
        </w:rPr>
        <w:t xml:space="preserve"> 400: Contemporary Issues Seminar</w:t>
      </w:r>
    </w:p>
    <w:p w:rsidR="00C76766" w:rsidRPr="00A137AD" w:rsidRDefault="00C76766" w:rsidP="00282E0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766" w:rsidRPr="00A137AD" w:rsidRDefault="00AB7928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The </w:t>
      </w:r>
      <w:r w:rsidR="008B3E80">
        <w:rPr>
          <w:rFonts w:ascii="Times New Roman" w:hAnsi="Times New Roman" w:cs="Times New Roman"/>
          <w:sz w:val="24"/>
          <w:szCs w:val="24"/>
        </w:rPr>
        <w:t>purpose</w:t>
      </w:r>
      <w:r w:rsidRPr="00A137AD">
        <w:rPr>
          <w:rFonts w:ascii="Times New Roman" w:hAnsi="Times New Roman" w:cs="Times New Roman"/>
          <w:sz w:val="24"/>
          <w:szCs w:val="24"/>
        </w:rPr>
        <w:t xml:space="preserve"> of </w:t>
      </w:r>
      <w:r w:rsidR="00C76766" w:rsidRPr="00A137AD">
        <w:rPr>
          <w:rFonts w:ascii="Times New Roman" w:hAnsi="Times New Roman" w:cs="Times New Roman"/>
          <w:sz w:val="24"/>
          <w:szCs w:val="24"/>
        </w:rPr>
        <w:t>Contemporary Issues Seminar (</w:t>
      </w:r>
      <w:r w:rsidRPr="00A137AD">
        <w:rPr>
          <w:rFonts w:ascii="Times New Roman" w:hAnsi="Times New Roman" w:cs="Times New Roman"/>
          <w:sz w:val="24"/>
          <w:szCs w:val="24"/>
        </w:rPr>
        <w:t>CIS</w:t>
      </w:r>
      <w:r w:rsidR="00C76766" w:rsidRPr="00A137AD">
        <w:rPr>
          <w:rFonts w:ascii="Times New Roman" w:hAnsi="Times New Roman" w:cs="Times New Roman"/>
          <w:sz w:val="24"/>
          <w:szCs w:val="24"/>
        </w:rPr>
        <w:t>)</w:t>
      </w:r>
      <w:r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="00C76766" w:rsidRPr="00A137AD">
        <w:rPr>
          <w:rFonts w:ascii="Times New Roman" w:hAnsi="Times New Roman" w:cs="Times New Roman"/>
          <w:sz w:val="24"/>
          <w:szCs w:val="24"/>
        </w:rPr>
        <w:t xml:space="preserve">is the development of creative thinking, which can be defined as the ability to identify, formulate, and solve problems using interdisciplinary perspectives. </w:t>
      </w:r>
      <w:r w:rsidR="00FE2358" w:rsidRPr="00A137AD">
        <w:rPr>
          <w:rFonts w:ascii="Times New Roman" w:hAnsi="Times New Roman" w:cs="Times New Roman"/>
          <w:sz w:val="24"/>
          <w:szCs w:val="24"/>
        </w:rPr>
        <w:t>S</w:t>
      </w:r>
      <w:r w:rsidR="005D4934" w:rsidRPr="00A137AD">
        <w:rPr>
          <w:rFonts w:ascii="Times New Roman" w:hAnsi="Times New Roman" w:cs="Times New Roman"/>
          <w:sz w:val="24"/>
          <w:szCs w:val="24"/>
        </w:rPr>
        <w:t xml:space="preserve">tudents </w:t>
      </w:r>
      <w:r w:rsidR="00FE2358" w:rsidRPr="00A137AD">
        <w:rPr>
          <w:rFonts w:ascii="Times New Roman" w:hAnsi="Times New Roman" w:cs="Times New Roman"/>
          <w:sz w:val="24"/>
          <w:szCs w:val="24"/>
        </w:rPr>
        <w:t xml:space="preserve">taking this course </w:t>
      </w:r>
      <w:r w:rsidR="005D4934" w:rsidRPr="00A137AD">
        <w:rPr>
          <w:rFonts w:ascii="Times New Roman" w:hAnsi="Times New Roman" w:cs="Times New Roman"/>
          <w:sz w:val="24"/>
          <w:szCs w:val="24"/>
        </w:rPr>
        <w:t>will use concepts and methods from different fields of study</w:t>
      </w:r>
      <w:r w:rsidR="00FE2358" w:rsidRPr="00A137AD">
        <w:rPr>
          <w:rFonts w:ascii="Times New Roman" w:hAnsi="Times New Roman" w:cs="Times New Roman"/>
          <w:sz w:val="24"/>
          <w:szCs w:val="24"/>
        </w:rPr>
        <w:t xml:space="preserve"> as they </w:t>
      </w:r>
      <w:r w:rsidR="008154D6">
        <w:rPr>
          <w:rFonts w:ascii="Times New Roman" w:hAnsi="Times New Roman" w:cs="Times New Roman"/>
          <w:sz w:val="24"/>
          <w:szCs w:val="24"/>
        </w:rPr>
        <w:t>develop solutions to</w:t>
      </w:r>
      <w:r w:rsidR="00FE2358" w:rsidRPr="00A137AD">
        <w:rPr>
          <w:rFonts w:ascii="Times New Roman" w:hAnsi="Times New Roman" w:cs="Times New Roman"/>
          <w:sz w:val="24"/>
          <w:szCs w:val="24"/>
        </w:rPr>
        <w:t xml:space="preserve"> contemporary, real world problems. This broadly based, interdisciplinary approach</w:t>
      </w:r>
      <w:r w:rsidRPr="00A137AD">
        <w:rPr>
          <w:rFonts w:ascii="Times New Roman" w:hAnsi="Times New Roman" w:cs="Times New Roman"/>
          <w:sz w:val="24"/>
          <w:szCs w:val="24"/>
        </w:rPr>
        <w:t xml:space="preserve"> encourage</w:t>
      </w:r>
      <w:r w:rsidR="00FE2358" w:rsidRPr="00A137AD">
        <w:rPr>
          <w:rFonts w:ascii="Times New Roman" w:hAnsi="Times New Roman" w:cs="Times New Roman"/>
          <w:sz w:val="24"/>
          <w:szCs w:val="24"/>
        </w:rPr>
        <w:t>s</w:t>
      </w:r>
      <w:r w:rsidRPr="00A137AD">
        <w:rPr>
          <w:rFonts w:ascii="Times New Roman" w:hAnsi="Times New Roman" w:cs="Times New Roman"/>
          <w:sz w:val="24"/>
          <w:szCs w:val="24"/>
        </w:rPr>
        <w:t xml:space="preserve"> students to </w:t>
      </w:r>
      <w:r w:rsidR="00FE2358" w:rsidRPr="00A137AD">
        <w:rPr>
          <w:rFonts w:ascii="Times New Roman" w:hAnsi="Times New Roman" w:cs="Times New Roman"/>
          <w:sz w:val="24"/>
          <w:szCs w:val="24"/>
        </w:rPr>
        <w:t>see the</w:t>
      </w:r>
      <w:r w:rsidRPr="00A137AD">
        <w:rPr>
          <w:rFonts w:ascii="Times New Roman" w:hAnsi="Times New Roman" w:cs="Times New Roman"/>
          <w:sz w:val="24"/>
          <w:szCs w:val="24"/>
        </w:rPr>
        <w:t xml:space="preserve"> connections </w:t>
      </w:r>
      <w:r w:rsidR="00FE2358" w:rsidRPr="00A137AD">
        <w:rPr>
          <w:rFonts w:ascii="Times New Roman" w:hAnsi="Times New Roman" w:cs="Times New Roman"/>
          <w:sz w:val="24"/>
          <w:szCs w:val="24"/>
        </w:rPr>
        <w:t xml:space="preserve">across academic </w:t>
      </w:r>
      <w:r w:rsidR="00A479EA" w:rsidRPr="00A137AD">
        <w:rPr>
          <w:rFonts w:ascii="Times New Roman" w:hAnsi="Times New Roman" w:cs="Times New Roman"/>
          <w:sz w:val="24"/>
          <w:szCs w:val="24"/>
        </w:rPr>
        <w:t xml:space="preserve">majors, academic </w:t>
      </w:r>
      <w:r w:rsidRPr="00A137AD">
        <w:rPr>
          <w:rFonts w:ascii="Times New Roman" w:hAnsi="Times New Roman" w:cs="Times New Roman"/>
          <w:sz w:val="24"/>
          <w:szCs w:val="24"/>
        </w:rPr>
        <w:t>disciplines</w:t>
      </w:r>
      <w:r w:rsidR="00FE2358" w:rsidRPr="00A137AD">
        <w:rPr>
          <w:rFonts w:ascii="Times New Roman" w:hAnsi="Times New Roman" w:cs="Times New Roman"/>
          <w:sz w:val="24"/>
          <w:szCs w:val="24"/>
        </w:rPr>
        <w:t>, and the t</w:t>
      </w:r>
      <w:r w:rsidRPr="00A137AD">
        <w:rPr>
          <w:rFonts w:ascii="Times New Roman" w:hAnsi="Times New Roman" w:cs="Times New Roman"/>
          <w:sz w:val="24"/>
          <w:szCs w:val="24"/>
        </w:rPr>
        <w:t xml:space="preserve">en </w:t>
      </w:r>
      <w:r w:rsidR="00FE2358" w:rsidRPr="00A137AD">
        <w:rPr>
          <w:rFonts w:ascii="Times New Roman" w:hAnsi="Times New Roman" w:cs="Times New Roman"/>
          <w:sz w:val="24"/>
          <w:szCs w:val="24"/>
        </w:rPr>
        <w:t>learning o</w:t>
      </w:r>
      <w:r w:rsidRPr="00A137AD">
        <w:rPr>
          <w:rFonts w:ascii="Times New Roman" w:hAnsi="Times New Roman" w:cs="Times New Roman"/>
          <w:sz w:val="24"/>
          <w:szCs w:val="24"/>
        </w:rPr>
        <w:t>utcomes of the L</w:t>
      </w:r>
      <w:r w:rsidR="00FE2358" w:rsidRPr="00A137AD">
        <w:rPr>
          <w:rFonts w:ascii="Times New Roman" w:hAnsi="Times New Roman" w:cs="Times New Roman"/>
          <w:sz w:val="24"/>
          <w:szCs w:val="24"/>
        </w:rPr>
        <w:t xml:space="preserve">iberal </w:t>
      </w:r>
      <w:r w:rsidR="008B3E80">
        <w:rPr>
          <w:rFonts w:ascii="Times New Roman" w:hAnsi="Times New Roman" w:cs="Times New Roman"/>
          <w:sz w:val="24"/>
          <w:szCs w:val="24"/>
        </w:rPr>
        <w:t>Education Program</w:t>
      </w:r>
      <w:r w:rsidRPr="00A137AD">
        <w:rPr>
          <w:rFonts w:ascii="Times New Roman" w:hAnsi="Times New Roman" w:cs="Times New Roman"/>
          <w:sz w:val="24"/>
          <w:szCs w:val="24"/>
        </w:rPr>
        <w:t>.</w:t>
      </w:r>
      <w:r w:rsidR="00EC4F63">
        <w:rPr>
          <w:rFonts w:ascii="Times New Roman" w:hAnsi="Times New Roman" w:cs="Times New Roman"/>
          <w:sz w:val="24"/>
          <w:szCs w:val="24"/>
        </w:rPr>
        <w:t xml:space="preserve"> </w:t>
      </w:r>
      <w:r w:rsidR="009C2D1F">
        <w:rPr>
          <w:rFonts w:ascii="Times New Roman" w:hAnsi="Times New Roman" w:cs="Times New Roman"/>
          <w:sz w:val="24"/>
          <w:szCs w:val="24"/>
        </w:rPr>
        <w:t xml:space="preserve">When students complete the CIS they should have a deeper, more unified understanding of their university education. </w:t>
      </w:r>
    </w:p>
    <w:p w:rsidR="00FE2358" w:rsidRPr="00A137AD" w:rsidRDefault="00FE2358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FE2358" w:rsidRDefault="00FE2358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>Another objective of Contemporary Issues Seminar is to provide an opportunity to conduct formative and summative assessments of the core skills of communication, critical thinking, and information literacy</w:t>
      </w:r>
      <w:r w:rsidR="00A479EA" w:rsidRPr="00A137AD">
        <w:rPr>
          <w:rFonts w:ascii="Times New Roman" w:hAnsi="Times New Roman" w:cs="Times New Roman"/>
          <w:sz w:val="24"/>
          <w:szCs w:val="24"/>
        </w:rPr>
        <w:t xml:space="preserve"> in our students</w:t>
      </w:r>
      <w:r w:rsidRPr="00A137AD">
        <w:rPr>
          <w:rFonts w:ascii="Times New Roman" w:hAnsi="Times New Roman" w:cs="Times New Roman"/>
          <w:sz w:val="24"/>
          <w:szCs w:val="24"/>
        </w:rPr>
        <w:t>. This assessment process begins in the First-Year Seminar and concludes in the third or fourth year when students take CIS.</w:t>
      </w:r>
      <w:r w:rsidR="00A479EA"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="008154D6">
        <w:rPr>
          <w:rFonts w:ascii="Times New Roman" w:hAnsi="Times New Roman" w:cs="Times New Roman"/>
          <w:sz w:val="24"/>
          <w:szCs w:val="24"/>
        </w:rPr>
        <w:t>T</w:t>
      </w:r>
      <w:r w:rsidR="00A479EA" w:rsidRPr="00A137AD">
        <w:rPr>
          <w:rFonts w:ascii="Times New Roman" w:hAnsi="Times New Roman" w:cs="Times New Roman"/>
          <w:sz w:val="24"/>
          <w:szCs w:val="24"/>
        </w:rPr>
        <w:t xml:space="preserve">hese two </w:t>
      </w:r>
      <w:r w:rsidR="008154D6">
        <w:rPr>
          <w:rFonts w:ascii="Times New Roman" w:hAnsi="Times New Roman" w:cs="Times New Roman"/>
          <w:sz w:val="24"/>
          <w:szCs w:val="24"/>
        </w:rPr>
        <w:t xml:space="preserve">courses are the </w:t>
      </w:r>
      <w:r w:rsidR="00A479EA" w:rsidRPr="00A137AD">
        <w:rPr>
          <w:rFonts w:ascii="Times New Roman" w:hAnsi="Times New Roman" w:cs="Times New Roman"/>
          <w:sz w:val="24"/>
          <w:szCs w:val="24"/>
        </w:rPr>
        <w:t>“bookend</w:t>
      </w:r>
      <w:r w:rsidR="008154D6">
        <w:rPr>
          <w:rFonts w:ascii="Times New Roman" w:hAnsi="Times New Roman" w:cs="Times New Roman"/>
          <w:sz w:val="24"/>
          <w:szCs w:val="24"/>
        </w:rPr>
        <w:t>s</w:t>
      </w:r>
      <w:r w:rsidR="00A479EA" w:rsidRPr="00A137AD">
        <w:rPr>
          <w:rFonts w:ascii="Times New Roman" w:hAnsi="Times New Roman" w:cs="Times New Roman"/>
          <w:sz w:val="24"/>
          <w:szCs w:val="24"/>
        </w:rPr>
        <w:t xml:space="preserve">” of our Liberal </w:t>
      </w:r>
      <w:r w:rsidR="008B3E80">
        <w:rPr>
          <w:rFonts w:ascii="Times New Roman" w:hAnsi="Times New Roman" w:cs="Times New Roman"/>
          <w:sz w:val="24"/>
          <w:szCs w:val="24"/>
        </w:rPr>
        <w:t>Education Program</w:t>
      </w:r>
      <w:r w:rsidR="00A479EA" w:rsidRPr="00A137AD">
        <w:rPr>
          <w:rFonts w:ascii="Times New Roman" w:hAnsi="Times New Roman" w:cs="Times New Roman"/>
          <w:sz w:val="24"/>
          <w:szCs w:val="24"/>
        </w:rPr>
        <w:t>.</w:t>
      </w:r>
    </w:p>
    <w:p w:rsidR="003C667D" w:rsidRDefault="003C667D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C667D" w:rsidRDefault="0066771F" w:rsidP="00282E0F">
      <w:pPr>
        <w:tabs>
          <w:tab w:val="num" w:pos="360"/>
        </w:tabs>
        <w:spacing w:after="240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Creative Thinking</w:t>
      </w:r>
    </w:p>
    <w:p w:rsidR="00282E0F" w:rsidRPr="003C667D" w:rsidRDefault="00282E0F" w:rsidP="00282E0F">
      <w:pPr>
        <w:tabs>
          <w:tab w:val="num" w:pos="360"/>
        </w:tabs>
        <w:spacing w:after="240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C667D" w:rsidRPr="003C667D" w:rsidRDefault="0066771F" w:rsidP="00282E0F">
      <w:pPr>
        <w:tabs>
          <w:tab w:val="num" w:pos="360"/>
        </w:tabs>
        <w:spacing w:after="240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Upon completion of the Liberal Education Program at SMSU, students will b</w:t>
      </w:r>
      <w:r w:rsidR="003C667D" w:rsidRPr="003C66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 creative thinkers able to identify, formulate, and solve problems using interdisciplinary perspectives.</w:t>
      </w:r>
    </w:p>
    <w:p w:rsidR="003C667D" w:rsidRPr="003C667D" w:rsidRDefault="003C667D" w:rsidP="00282E0F">
      <w:pPr>
        <w:pStyle w:val="ListParagraph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Break a complex issue or task into incremental steps.</w:t>
      </w:r>
    </w:p>
    <w:p w:rsidR="003C667D" w:rsidRPr="003C667D" w:rsidRDefault="003C667D" w:rsidP="00282E0F">
      <w:pPr>
        <w:pStyle w:val="ListParagraph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Comprehend the differences and similarities among fields of study, and how these augment our understanding of important issues.</w:t>
      </w:r>
    </w:p>
    <w:p w:rsidR="003C667D" w:rsidRPr="003C667D" w:rsidRDefault="003C667D" w:rsidP="00282E0F">
      <w:pPr>
        <w:pStyle w:val="ListParagraph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Employ multiple modes of inquiry and analysis to arrive at a range of possible solutions to a problem or task.</w:t>
      </w:r>
    </w:p>
    <w:p w:rsidR="003C667D" w:rsidRPr="003C667D" w:rsidRDefault="003C667D" w:rsidP="00282E0F">
      <w:pPr>
        <w:pStyle w:val="ListParagraph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Apply a range of methods for producing creative results.</w:t>
      </w:r>
    </w:p>
    <w:p w:rsidR="003C667D" w:rsidRDefault="003C667D" w:rsidP="00282E0F">
      <w:pPr>
        <w:pStyle w:val="ListParagraph"/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Exhibit increasing development of characteristics essential to being a creative thinker, including:</w:t>
      </w:r>
    </w:p>
    <w:p w:rsidR="003C667D" w:rsidRDefault="003C667D" w:rsidP="00282E0F">
      <w:pPr>
        <w:pStyle w:val="ListParagraph"/>
        <w:tabs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3C667D" w:rsidRPr="003C667D" w:rsidRDefault="003C667D" w:rsidP="0066771F">
      <w:pPr>
        <w:pStyle w:val="ListParagraph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 xml:space="preserve">Curiosity </w:t>
      </w:r>
    </w:p>
    <w:p w:rsidR="003C667D" w:rsidRPr="003C667D" w:rsidRDefault="003C667D" w:rsidP="0066771F">
      <w:pPr>
        <w:pStyle w:val="ListParagraph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Aesthetic appreciation</w:t>
      </w:r>
    </w:p>
    <w:p w:rsidR="003C667D" w:rsidRPr="003C667D" w:rsidRDefault="003C667D" w:rsidP="0066771F">
      <w:pPr>
        <w:pStyle w:val="ListParagraph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 xml:space="preserve">Desire to make things better </w:t>
      </w:r>
    </w:p>
    <w:p w:rsidR="003C667D" w:rsidRPr="003C667D" w:rsidRDefault="003C667D" w:rsidP="0066771F">
      <w:pPr>
        <w:pStyle w:val="ListParagraph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 xml:space="preserve">Enjoyment of challenge </w:t>
      </w:r>
    </w:p>
    <w:p w:rsidR="003C667D" w:rsidRPr="003C667D" w:rsidRDefault="003C667D" w:rsidP="0066771F">
      <w:pPr>
        <w:pStyle w:val="ListParagraph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Ability to suspend judgment</w:t>
      </w:r>
    </w:p>
    <w:p w:rsidR="003C667D" w:rsidRPr="003C667D" w:rsidRDefault="003C667D" w:rsidP="0066771F">
      <w:pPr>
        <w:pStyle w:val="ListParagraph"/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C667D">
        <w:rPr>
          <w:rFonts w:ascii="Times New Roman" w:eastAsia="Times New Roman" w:hAnsi="Times New Roman" w:cs="Times New Roman"/>
          <w:sz w:val="24"/>
          <w:szCs w:val="24"/>
        </w:rPr>
        <w:t>Acceptance of and willingness to learn from mistakes and failures</w:t>
      </w:r>
    </w:p>
    <w:p w:rsidR="00C76766" w:rsidRPr="00A137AD" w:rsidRDefault="008B3E80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C76766" w:rsidRPr="00A137AD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C76766" w:rsidRPr="00A137AD" w:rsidRDefault="00C76766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479EA" w:rsidRPr="00A137AD" w:rsidRDefault="00A479EA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Contemporary Issues Seminar </w:t>
      </w:r>
      <w:r w:rsidR="00A137AD" w:rsidRPr="00A137AD">
        <w:rPr>
          <w:rFonts w:ascii="Times New Roman" w:hAnsi="Times New Roman" w:cs="Times New Roman"/>
          <w:sz w:val="24"/>
          <w:szCs w:val="24"/>
        </w:rPr>
        <w:t>is 3 credits</w:t>
      </w:r>
      <w:r w:rsidRPr="00A137AD">
        <w:rPr>
          <w:rFonts w:ascii="Times New Roman" w:hAnsi="Times New Roman" w:cs="Times New Roman"/>
          <w:sz w:val="24"/>
          <w:szCs w:val="24"/>
        </w:rPr>
        <w:t xml:space="preserve">. Students </w:t>
      </w:r>
      <w:r w:rsidR="008B3E80">
        <w:rPr>
          <w:rFonts w:ascii="Times New Roman" w:hAnsi="Times New Roman" w:cs="Times New Roman"/>
          <w:sz w:val="24"/>
          <w:szCs w:val="24"/>
        </w:rPr>
        <w:t>should</w:t>
      </w:r>
      <w:r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take </w:t>
      </w:r>
      <w:r w:rsidRPr="00A137AD">
        <w:rPr>
          <w:rFonts w:ascii="Times New Roman" w:hAnsi="Times New Roman" w:cs="Times New Roman"/>
          <w:sz w:val="24"/>
          <w:szCs w:val="24"/>
        </w:rPr>
        <w:t xml:space="preserve">CIS when they have completed </w:t>
      </w:r>
      <w:r w:rsidRPr="00A137AD">
        <w:rPr>
          <w:rFonts w:ascii="Times New Roman" w:hAnsi="Times New Roman" w:cs="Times New Roman"/>
          <w:sz w:val="24"/>
          <w:szCs w:val="24"/>
        </w:rPr>
        <w:lastRenderedPageBreak/>
        <w:t xml:space="preserve">at least 60 credits, including at least 30 credits of the Minnesota Transfer Curriculum, as well as </w:t>
      </w:r>
      <w:r w:rsidR="00FF7FB0">
        <w:rPr>
          <w:rFonts w:ascii="Times New Roman" w:hAnsi="Times New Roman" w:cs="Times New Roman"/>
          <w:sz w:val="24"/>
          <w:szCs w:val="24"/>
        </w:rPr>
        <w:t>LEP</w:t>
      </w:r>
      <w:r w:rsidRPr="00A137AD">
        <w:rPr>
          <w:rFonts w:ascii="Times New Roman" w:hAnsi="Times New Roman" w:cs="Times New Roman"/>
          <w:sz w:val="24"/>
          <w:szCs w:val="24"/>
        </w:rPr>
        <w:t xml:space="preserve"> 100: First-Year Seminar, ENG 151: Academic Writing, and SPCH 110: Essentials of Speaking and Listening. </w:t>
      </w:r>
    </w:p>
    <w:p w:rsidR="00A479EA" w:rsidRPr="00A137AD" w:rsidRDefault="00A479EA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76766" w:rsidRPr="00A137AD" w:rsidRDefault="00C76766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Like First-Year Seminar, </w:t>
      </w:r>
      <w:r w:rsidR="00B27EB6">
        <w:rPr>
          <w:rFonts w:ascii="Times New Roman" w:hAnsi="Times New Roman" w:cs="Times New Roman"/>
          <w:sz w:val="24"/>
          <w:szCs w:val="24"/>
        </w:rPr>
        <w:t>C</w:t>
      </w:r>
      <w:r w:rsidR="00EC4F63">
        <w:rPr>
          <w:rFonts w:ascii="Times New Roman" w:hAnsi="Times New Roman" w:cs="Times New Roman"/>
          <w:sz w:val="24"/>
          <w:szCs w:val="24"/>
        </w:rPr>
        <w:t>ontemporary Issues Seminar</w:t>
      </w:r>
      <w:r w:rsidR="00B27EB6">
        <w:rPr>
          <w:rFonts w:ascii="Times New Roman" w:hAnsi="Times New Roman" w:cs="Times New Roman"/>
          <w:sz w:val="24"/>
          <w:szCs w:val="24"/>
        </w:rPr>
        <w:t xml:space="preserve"> is a small, interactive course that</w:t>
      </w:r>
      <w:r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="00B27EB6">
        <w:rPr>
          <w:rFonts w:ascii="Times New Roman" w:hAnsi="Times New Roman" w:cs="Times New Roman"/>
          <w:sz w:val="24"/>
          <w:szCs w:val="24"/>
        </w:rPr>
        <w:t xml:space="preserve">is limited to </w:t>
      </w:r>
      <w:r w:rsidR="00B27EB6" w:rsidRPr="00D1244F">
        <w:rPr>
          <w:rFonts w:ascii="Times New Roman" w:hAnsi="Times New Roman" w:cs="Times New Roman"/>
          <w:sz w:val="24"/>
          <w:szCs w:val="24"/>
        </w:rPr>
        <w:t>2</w:t>
      </w:r>
      <w:r w:rsidR="00D1244F">
        <w:rPr>
          <w:rFonts w:ascii="Times New Roman" w:hAnsi="Times New Roman" w:cs="Times New Roman"/>
          <w:sz w:val="24"/>
          <w:szCs w:val="24"/>
        </w:rPr>
        <w:t>7</w:t>
      </w:r>
      <w:r w:rsidR="00B27EB6" w:rsidRPr="00D1244F">
        <w:rPr>
          <w:rFonts w:ascii="Times New Roman" w:hAnsi="Times New Roman" w:cs="Times New Roman"/>
          <w:sz w:val="24"/>
          <w:szCs w:val="24"/>
        </w:rPr>
        <w:t xml:space="preserve"> students</w:t>
      </w:r>
      <w:r w:rsidR="00B27EB6">
        <w:rPr>
          <w:rFonts w:ascii="Times New Roman" w:hAnsi="Times New Roman" w:cs="Times New Roman"/>
          <w:sz w:val="24"/>
          <w:szCs w:val="24"/>
        </w:rPr>
        <w:t xml:space="preserve">. </w:t>
      </w:r>
      <w:r w:rsidR="009C2D1F">
        <w:rPr>
          <w:rFonts w:ascii="Times New Roman" w:hAnsi="Times New Roman" w:cs="Times New Roman"/>
          <w:sz w:val="24"/>
          <w:szCs w:val="24"/>
        </w:rPr>
        <w:t>Also like FYS, e</w:t>
      </w:r>
      <w:r w:rsidR="00B27EB6">
        <w:rPr>
          <w:rFonts w:ascii="Times New Roman" w:hAnsi="Times New Roman" w:cs="Times New Roman"/>
          <w:sz w:val="24"/>
          <w:szCs w:val="24"/>
        </w:rPr>
        <w:t xml:space="preserve">ach section </w:t>
      </w:r>
      <w:r w:rsidR="009C2D1F">
        <w:rPr>
          <w:rFonts w:ascii="Times New Roman" w:hAnsi="Times New Roman" w:cs="Times New Roman"/>
          <w:sz w:val="24"/>
          <w:szCs w:val="24"/>
        </w:rPr>
        <w:t xml:space="preserve">of CIS </w:t>
      </w:r>
      <w:r w:rsidR="005D4934" w:rsidRPr="00A137AD">
        <w:rPr>
          <w:rFonts w:ascii="Times New Roman" w:hAnsi="Times New Roman" w:cs="Times New Roman"/>
          <w:sz w:val="24"/>
          <w:szCs w:val="24"/>
        </w:rPr>
        <w:t>ha</w:t>
      </w:r>
      <w:r w:rsidR="00B27EB6">
        <w:rPr>
          <w:rFonts w:ascii="Times New Roman" w:hAnsi="Times New Roman" w:cs="Times New Roman"/>
          <w:sz w:val="24"/>
          <w:szCs w:val="24"/>
        </w:rPr>
        <w:t xml:space="preserve">s </w:t>
      </w:r>
      <w:r w:rsidRPr="00A137AD">
        <w:rPr>
          <w:rFonts w:ascii="Times New Roman" w:hAnsi="Times New Roman" w:cs="Times New Roman"/>
          <w:sz w:val="24"/>
          <w:szCs w:val="24"/>
        </w:rPr>
        <w:t>its own theme</w:t>
      </w:r>
      <w:r w:rsidR="005D4934" w:rsidRPr="00A137AD">
        <w:rPr>
          <w:rFonts w:ascii="Times New Roman" w:hAnsi="Times New Roman" w:cs="Times New Roman"/>
          <w:sz w:val="24"/>
          <w:szCs w:val="24"/>
        </w:rPr>
        <w:t>,</w:t>
      </w:r>
      <w:r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="00B27EB6">
        <w:rPr>
          <w:rFonts w:ascii="Times New Roman" w:hAnsi="Times New Roman" w:cs="Times New Roman"/>
          <w:sz w:val="24"/>
          <w:szCs w:val="24"/>
        </w:rPr>
        <w:t>a specific contemporary problem or issue that is chosen</w:t>
      </w:r>
      <w:r w:rsidR="005629FF">
        <w:rPr>
          <w:rFonts w:ascii="Times New Roman" w:hAnsi="Times New Roman" w:cs="Times New Roman"/>
          <w:sz w:val="24"/>
          <w:szCs w:val="24"/>
        </w:rPr>
        <w:t xml:space="preserve"> by the</w:t>
      </w:r>
      <w:r w:rsidRPr="00A137AD">
        <w:rPr>
          <w:rFonts w:ascii="Times New Roman" w:hAnsi="Times New Roman" w:cs="Times New Roman"/>
          <w:sz w:val="24"/>
          <w:szCs w:val="24"/>
        </w:rPr>
        <w:t xml:space="preserve"> instructor.</w:t>
      </w:r>
      <w:r w:rsidR="005D4934"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="00EC4F63">
        <w:rPr>
          <w:rFonts w:ascii="Times New Roman" w:hAnsi="Times New Roman" w:cs="Times New Roman"/>
          <w:sz w:val="24"/>
          <w:szCs w:val="24"/>
        </w:rPr>
        <w:t>Because the course is interdisciplinary, themes must be complex enough to require a synthesis of skills and methods from different academic areas.</w:t>
      </w:r>
      <w:r w:rsidR="009C2D1F">
        <w:rPr>
          <w:rFonts w:ascii="Times New Roman" w:hAnsi="Times New Roman" w:cs="Times New Roman"/>
          <w:sz w:val="24"/>
          <w:szCs w:val="24"/>
        </w:rPr>
        <w:t xml:space="preserve"> Themes must also be sufficiently important and engaging to motivate students to work toward creative solutions to problems.</w:t>
      </w:r>
    </w:p>
    <w:p w:rsidR="00C76766" w:rsidRPr="00A137AD" w:rsidRDefault="00C76766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C667D" w:rsidRDefault="009C2D1F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there</w:t>
      </w:r>
      <w:r w:rsidR="00EC4F63">
        <w:rPr>
          <w:rFonts w:ascii="Times New Roman" w:hAnsi="Times New Roman" w:cs="Times New Roman"/>
          <w:sz w:val="24"/>
          <w:szCs w:val="24"/>
        </w:rPr>
        <w:t xml:space="preserve"> is no single, required format for Contemporary Issues Seminar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4F63">
        <w:rPr>
          <w:rFonts w:ascii="Times New Roman" w:hAnsi="Times New Roman" w:cs="Times New Roman"/>
          <w:sz w:val="24"/>
          <w:szCs w:val="24"/>
        </w:rPr>
        <w:t>t</w:t>
      </w:r>
      <w:r w:rsidR="00C76766" w:rsidRPr="00A137AD">
        <w:rPr>
          <w:rFonts w:ascii="Times New Roman" w:hAnsi="Times New Roman" w:cs="Times New Roman"/>
          <w:sz w:val="24"/>
          <w:szCs w:val="24"/>
        </w:rPr>
        <w:t>he use of team teaching,</w:t>
      </w:r>
      <w:r w:rsidR="00B27EB6">
        <w:rPr>
          <w:rFonts w:ascii="Times New Roman" w:hAnsi="Times New Roman" w:cs="Times New Roman"/>
          <w:sz w:val="24"/>
          <w:szCs w:val="24"/>
        </w:rPr>
        <w:t xml:space="preserve"> co-teaching, </w:t>
      </w:r>
      <w:r w:rsidR="008154D6">
        <w:rPr>
          <w:rFonts w:ascii="Times New Roman" w:hAnsi="Times New Roman" w:cs="Times New Roman"/>
          <w:sz w:val="24"/>
          <w:szCs w:val="24"/>
        </w:rPr>
        <w:t xml:space="preserve">service learning, </w:t>
      </w:r>
      <w:r w:rsidR="00C76766" w:rsidRPr="00A137AD">
        <w:rPr>
          <w:rFonts w:ascii="Times New Roman" w:hAnsi="Times New Roman" w:cs="Times New Roman"/>
          <w:sz w:val="24"/>
          <w:szCs w:val="24"/>
        </w:rPr>
        <w:t xml:space="preserve">and </w:t>
      </w:r>
      <w:r w:rsidR="00B27EB6">
        <w:rPr>
          <w:rFonts w:ascii="Times New Roman" w:hAnsi="Times New Roman" w:cs="Times New Roman"/>
          <w:sz w:val="24"/>
          <w:szCs w:val="24"/>
        </w:rPr>
        <w:t>related</w:t>
      </w:r>
      <w:r w:rsidR="00C76766" w:rsidRPr="00A137AD">
        <w:rPr>
          <w:rFonts w:ascii="Times New Roman" w:hAnsi="Times New Roman" w:cs="Times New Roman"/>
          <w:sz w:val="24"/>
          <w:szCs w:val="24"/>
        </w:rPr>
        <w:t xml:space="preserve"> methods are encouraged in order to </w:t>
      </w:r>
      <w:r w:rsidR="008154D6">
        <w:rPr>
          <w:rFonts w:ascii="Times New Roman" w:hAnsi="Times New Roman" w:cs="Times New Roman"/>
          <w:sz w:val="24"/>
          <w:szCs w:val="24"/>
        </w:rPr>
        <w:t xml:space="preserve">provide </w:t>
      </w:r>
      <w:r w:rsidR="00C76766" w:rsidRPr="00A137AD">
        <w:rPr>
          <w:rFonts w:ascii="Times New Roman" w:hAnsi="Times New Roman" w:cs="Times New Roman"/>
          <w:sz w:val="24"/>
          <w:szCs w:val="24"/>
        </w:rPr>
        <w:t>interdisciplinary</w:t>
      </w:r>
      <w:r w:rsidR="008154D6">
        <w:rPr>
          <w:rFonts w:ascii="Times New Roman" w:hAnsi="Times New Roman" w:cs="Times New Roman"/>
          <w:sz w:val="24"/>
          <w:szCs w:val="24"/>
        </w:rPr>
        <w:t xml:space="preserve"> perspective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C76766" w:rsidRPr="00A137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Grades are based on participation and either group or individual learning projects, as well as other assessment methods chosen by the instructor. </w:t>
      </w:r>
    </w:p>
    <w:p w:rsidR="003C667D" w:rsidRDefault="003C667D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C667D" w:rsidRPr="003C667D" w:rsidRDefault="008B3E80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Proposal </w:t>
      </w:r>
      <w:r w:rsidR="003C667D" w:rsidRPr="003C667D">
        <w:rPr>
          <w:rFonts w:ascii="Times New Roman" w:hAnsi="Times New Roman" w:cs="Times New Roman"/>
          <w:b/>
          <w:sz w:val="24"/>
          <w:szCs w:val="24"/>
        </w:rPr>
        <w:t>Form</w:t>
      </w:r>
    </w:p>
    <w:p w:rsidR="003C667D" w:rsidRDefault="003C667D" w:rsidP="00282E0F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B0D39" w:rsidRPr="00EE3D5A" w:rsidRDefault="007B0D39" w:rsidP="007B0D39">
      <w:pPr>
        <w:widowControl w:val="0"/>
        <w:autoSpaceDE w:val="0"/>
        <w:autoSpaceDN w:val="0"/>
        <w:adjustRightInd w:val="0"/>
        <w:spacing w:after="0" w:line="240" w:lineRule="auto"/>
        <w:ind w:left="19" w:right="313"/>
        <w:rPr>
          <w:rFonts w:ascii="Times New Roman" w:hAnsi="Times New Roman" w:cs="Times New Roman"/>
          <w:sz w:val="24"/>
          <w:szCs w:val="24"/>
        </w:rPr>
      </w:pPr>
      <w:r w:rsidRPr="00EE3D5A">
        <w:rPr>
          <w:rFonts w:ascii="Times New Roman" w:hAnsi="Times New Roman" w:cs="Times New Roman"/>
          <w:spacing w:val="-2"/>
          <w:sz w:val="24"/>
          <w:szCs w:val="24"/>
        </w:rPr>
        <w:t>Instructors who are interested in teaching a sect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ion of </w:t>
      </w:r>
      <w:r>
        <w:rPr>
          <w:rFonts w:ascii="Times New Roman" w:hAnsi="Times New Roman" w:cs="Times New Roman"/>
          <w:spacing w:val="-2"/>
          <w:sz w:val="24"/>
          <w:szCs w:val="24"/>
        </w:rPr>
        <w:t>Contemporary Issues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Seminar (</w:t>
      </w:r>
      <w:r>
        <w:rPr>
          <w:rFonts w:ascii="Times New Roman" w:hAnsi="Times New Roman" w:cs="Times New Roman"/>
          <w:spacing w:val="-2"/>
          <w:sz w:val="24"/>
          <w:szCs w:val="24"/>
        </w:rPr>
        <w:t>CI</w:t>
      </w:r>
      <w:r>
        <w:rPr>
          <w:rFonts w:ascii="Times New Roman" w:hAnsi="Times New Roman" w:cs="Times New Roman"/>
          <w:spacing w:val="-2"/>
          <w:sz w:val="24"/>
          <w:szCs w:val="24"/>
        </w:rPr>
        <w:t>S):</w:t>
      </w:r>
    </w:p>
    <w:p w:rsidR="007B0D39" w:rsidRPr="00EE3D5A" w:rsidRDefault="007B0D39" w:rsidP="007B0D39">
      <w:pPr>
        <w:widowControl w:val="0"/>
        <w:autoSpaceDE w:val="0"/>
        <w:autoSpaceDN w:val="0"/>
        <w:adjustRightInd w:val="0"/>
        <w:spacing w:after="0" w:line="240" w:lineRule="auto"/>
        <w:ind w:left="19" w:right="7561"/>
        <w:rPr>
          <w:rFonts w:ascii="Times New Roman" w:hAnsi="Times New Roman" w:cs="Times New Roman"/>
          <w:sz w:val="24"/>
          <w:szCs w:val="24"/>
        </w:rPr>
      </w:pPr>
    </w:p>
    <w:p w:rsidR="007B0D39" w:rsidRPr="00290255" w:rsidRDefault="007B0D39" w:rsidP="007B0D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58"/>
        <w:rPr>
          <w:rFonts w:ascii="Times New Roman" w:hAnsi="Times New Roman" w:cs="Times New Roman"/>
          <w:sz w:val="24"/>
          <w:szCs w:val="24"/>
        </w:rPr>
      </w:pPr>
      <w:r w:rsidRPr="00290255">
        <w:rPr>
          <w:rFonts w:ascii="Times New Roman" w:hAnsi="Times New Roman" w:cs="Times New Roman"/>
          <w:spacing w:val="-1"/>
          <w:sz w:val="24"/>
          <w:szCs w:val="24"/>
        </w:rPr>
        <w:t>Choose a theme for the proposed section</w:t>
      </w:r>
      <w:r w:rsidRPr="0029025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Pr="007B0D3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The theme should have a clear connection to </w:t>
      </w:r>
      <w:r w:rsidRPr="007B0D39">
        <w:rPr>
          <w:rFonts w:ascii="Times New Roman" w:hAnsi="Times New Roman" w:cs="Times New Roman"/>
          <w:bCs/>
          <w:spacing w:val="-2"/>
          <w:sz w:val="24"/>
          <w:szCs w:val="24"/>
        </w:rPr>
        <w:t>creative</w:t>
      </w:r>
      <w:r w:rsidRPr="007B0D3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thinking </w:t>
      </w:r>
      <w:r w:rsidRPr="007B0D39">
        <w:rPr>
          <w:rFonts w:ascii="Times New Roman" w:hAnsi="Times New Roman" w:cs="Times New Roman"/>
          <w:bCs/>
          <w:spacing w:val="-2"/>
          <w:sz w:val="24"/>
          <w:szCs w:val="24"/>
        </w:rPr>
        <w:t>and should emphasis the core skills of critical thinking, information literacy, and communication.</w:t>
      </w:r>
      <w:r w:rsidRPr="002902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7B0D39" w:rsidRPr="00290255" w:rsidRDefault="007B0D39" w:rsidP="007B0D3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16"/>
        <w:rPr>
          <w:rFonts w:ascii="Times New Roman" w:hAnsi="Times New Roman" w:cs="Times New Roman"/>
          <w:sz w:val="24"/>
          <w:szCs w:val="24"/>
        </w:rPr>
      </w:pPr>
      <w:r w:rsidRPr="00290255">
        <w:rPr>
          <w:rFonts w:ascii="Times New Roman" w:hAnsi="Times New Roman" w:cs="Times New Roman"/>
          <w:spacing w:val="-1"/>
          <w:sz w:val="24"/>
          <w:szCs w:val="24"/>
        </w:rPr>
        <w:t xml:space="preserve">Complete the </w:t>
      </w:r>
      <w:r>
        <w:rPr>
          <w:rFonts w:ascii="Times New Roman" w:hAnsi="Times New Roman" w:cs="Times New Roman"/>
          <w:spacing w:val="-1"/>
          <w:sz w:val="24"/>
          <w:szCs w:val="24"/>
        </w:rPr>
        <w:t>LEP400</w:t>
      </w:r>
      <w:r w:rsidRPr="00290255">
        <w:rPr>
          <w:rFonts w:ascii="Times New Roman" w:hAnsi="Times New Roman" w:cs="Times New Roman"/>
          <w:spacing w:val="-1"/>
          <w:sz w:val="24"/>
          <w:szCs w:val="24"/>
        </w:rPr>
        <w:t xml:space="preserve"> Proposal form and prepare a draft syllabus for</w:t>
      </w:r>
      <w:r w:rsidRPr="00290255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290255">
        <w:rPr>
          <w:rFonts w:ascii="Times New Roman" w:hAnsi="Times New Roman" w:cs="Times New Roman"/>
          <w:spacing w:val="-1"/>
          <w:sz w:val="24"/>
          <w:szCs w:val="24"/>
        </w:rPr>
        <w:t>approval by department of the instructor.</w:t>
      </w:r>
    </w:p>
    <w:p w:rsidR="003C667D" w:rsidRPr="007B0D39" w:rsidRDefault="007B0D39" w:rsidP="003C667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16"/>
        <w:rPr>
          <w:rFonts w:ascii="Times New Roman" w:hAnsi="Times New Roman" w:cs="Times New Roman"/>
          <w:sz w:val="24"/>
          <w:szCs w:val="24"/>
        </w:rPr>
      </w:pPr>
      <w:r w:rsidRPr="00290255">
        <w:rPr>
          <w:rFonts w:ascii="Times New Roman" w:hAnsi="Times New Roman" w:cs="Times New Roman"/>
          <w:spacing w:val="-1"/>
          <w:sz w:val="24"/>
          <w:szCs w:val="24"/>
        </w:rPr>
        <w:t xml:space="preserve">Submit an </w:t>
      </w:r>
      <w:r w:rsidRPr="00290255">
        <w:rPr>
          <w:rFonts w:ascii="Times New Roman" w:hAnsi="Times New Roman" w:cs="Times New Roman"/>
          <w:spacing w:val="-3"/>
          <w:sz w:val="24"/>
          <w:szCs w:val="24"/>
        </w:rPr>
        <w:t xml:space="preserve">Electronic copy and 1 hard copy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of the proposal form </w:t>
      </w:r>
      <w:r w:rsidRPr="00290255">
        <w:rPr>
          <w:rFonts w:ascii="Times New Roman" w:hAnsi="Times New Roman" w:cs="Times New Roman"/>
          <w:spacing w:val="-3"/>
          <w:sz w:val="24"/>
          <w:szCs w:val="24"/>
        </w:rPr>
        <w:t xml:space="preserve">to the Dean's office in </w:t>
      </w:r>
      <w:r>
        <w:rPr>
          <w:rFonts w:ascii="Times New Roman" w:hAnsi="Times New Roman" w:cs="Times New Roman"/>
          <w:spacing w:val="-3"/>
          <w:sz w:val="24"/>
          <w:szCs w:val="24"/>
        </w:rPr>
        <w:t>BA 268 along with a copy of the syllabus and “proposal of less than major significance” form.</w:t>
      </w:r>
      <w:r w:rsidRPr="00290255">
        <w:rPr>
          <w:rFonts w:ascii="Times New Roman" w:hAnsi="Times New Roman" w:cs="Times New Roman"/>
          <w:spacing w:val="-3"/>
          <w:sz w:val="24"/>
          <w:szCs w:val="24"/>
        </w:rPr>
        <w:t xml:space="preserve"> The proposal form is located in Part III of this </w:t>
      </w:r>
      <w:r>
        <w:rPr>
          <w:rFonts w:ascii="Times New Roman" w:hAnsi="Times New Roman" w:cs="Times New Roman"/>
          <w:spacing w:val="-11"/>
          <w:sz w:val="24"/>
          <w:szCs w:val="24"/>
        </w:rPr>
        <w:t>manual and on the website. The less than major significance form is located on the curriculum website.</w:t>
      </w:r>
    </w:p>
    <w:p w:rsidR="007B0D39" w:rsidRPr="007B0D39" w:rsidRDefault="007B0D39" w:rsidP="007B0D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316"/>
        <w:rPr>
          <w:rFonts w:ascii="Times New Roman" w:hAnsi="Times New Roman" w:cs="Times New Roman"/>
          <w:sz w:val="24"/>
          <w:szCs w:val="24"/>
        </w:rPr>
      </w:pPr>
    </w:p>
    <w:p w:rsidR="007B0D39" w:rsidRPr="007B0D39" w:rsidRDefault="007B0D39" w:rsidP="003C667D">
      <w:pPr>
        <w:rPr>
          <w:rFonts w:ascii="Times New Roman" w:hAnsi="Times New Roman" w:cs="Times New Roman"/>
          <w:sz w:val="32"/>
          <w:szCs w:val="24"/>
        </w:rPr>
      </w:pPr>
      <w:bookmarkStart w:id="0" w:name="_GoBack"/>
      <w:r w:rsidRPr="007B0D39">
        <w:rPr>
          <w:rFonts w:ascii="Times New Roman" w:hAnsi="Times New Roman" w:cs="Times New Roman"/>
          <w:sz w:val="24"/>
          <w:szCs w:val="20"/>
          <w:shd w:val="clear" w:color="auto" w:fill="FFFFFF"/>
        </w:rPr>
        <w:t>Proposals</w:t>
      </w:r>
      <w:r w:rsidRPr="007B0D3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are reviewed by the Liberal Educati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on Committee and forwarded with </w:t>
      </w:r>
      <w:r w:rsidRPr="007B0D39">
        <w:rPr>
          <w:rFonts w:ascii="Times New Roman" w:hAnsi="Times New Roman" w:cs="Times New Roman"/>
          <w:sz w:val="24"/>
          <w:szCs w:val="20"/>
          <w:shd w:val="clear" w:color="auto" w:fill="FFFFFF"/>
        </w:rPr>
        <w:t>recommendations to the Curriculum Committee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for approval.</w:t>
      </w:r>
    </w:p>
    <w:bookmarkEnd w:id="0"/>
    <w:p w:rsidR="003C667D" w:rsidRDefault="003C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37AD" w:rsidRPr="003C667D" w:rsidRDefault="00FF7FB0" w:rsidP="003C66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LEP400: </w:t>
      </w:r>
      <w:r w:rsidR="00A137AD" w:rsidRPr="00A137AD">
        <w:rPr>
          <w:rFonts w:ascii="Times New Roman" w:hAnsi="Times New Roman" w:cs="Times New Roman"/>
          <w:b/>
          <w:color w:val="000000"/>
          <w:sz w:val="24"/>
          <w:szCs w:val="24"/>
        </w:rPr>
        <w:t>Contemporary Issues Seminar Proposal</w:t>
      </w: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137AD">
        <w:rPr>
          <w:rFonts w:ascii="Times New Roman" w:hAnsi="Times New Roman" w:cs="Times New Roman"/>
          <w:i/>
          <w:color w:val="000000"/>
          <w:sz w:val="24"/>
          <w:szCs w:val="24"/>
        </w:rPr>
        <w:t>Part I: C</w:t>
      </w:r>
      <w:r w:rsidRPr="00A137AD">
        <w:rPr>
          <w:rFonts w:ascii="Times New Roman" w:hAnsi="Times New Roman" w:cs="Times New Roman"/>
          <w:i/>
          <w:sz w:val="24"/>
          <w:szCs w:val="24"/>
        </w:rPr>
        <w:t>lick and type in the gray area to respond. The space will expand as needed.</w:t>
      </w: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color w:val="000000"/>
          <w:sz w:val="24"/>
          <w:szCs w:val="24"/>
        </w:rPr>
        <w:t xml:space="preserve">1. Name: 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A137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F6042" w:rsidRPr="00A137AD">
        <w:rPr>
          <w:rFonts w:ascii="Times New Roman" w:hAnsi="Times New Roman" w:cs="Times New Roman"/>
          <w:sz w:val="24"/>
          <w:szCs w:val="24"/>
        </w:rPr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cs="Times New Roman"/>
          <w:sz w:val="24"/>
          <w:szCs w:val="24"/>
        </w:rPr>
        <w:t> </w:t>
      </w:r>
      <w:r w:rsidRPr="00A137AD">
        <w:rPr>
          <w:rFonts w:ascii="Times New Roman" w:cs="Times New Roman"/>
          <w:sz w:val="24"/>
          <w:szCs w:val="24"/>
        </w:rPr>
        <w:t> </w:t>
      </w:r>
      <w:r w:rsidRPr="00A137AD">
        <w:rPr>
          <w:rFonts w:ascii="Times New Roman" w:cs="Times New Roman"/>
          <w:sz w:val="24"/>
          <w:szCs w:val="24"/>
        </w:rPr>
        <w:t> </w:t>
      </w:r>
      <w:r w:rsidRPr="00A137AD">
        <w:rPr>
          <w:rFonts w:ascii="Times New Roman" w:cs="Times New Roman"/>
          <w:sz w:val="24"/>
          <w:szCs w:val="24"/>
        </w:rPr>
        <w:t> </w:t>
      </w:r>
      <w:r w:rsidRPr="00A137AD">
        <w:rPr>
          <w:rFonts w:ascii="Times New Roman" w:cs="Times New Roman"/>
          <w:sz w:val="24"/>
          <w:szCs w:val="24"/>
        </w:rPr>
        <w:t> 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A137AD">
        <w:rPr>
          <w:rFonts w:ascii="Times New Roman" w:hAnsi="Times New Roman" w:cs="Times New Roman"/>
          <w:sz w:val="24"/>
          <w:szCs w:val="24"/>
        </w:rPr>
        <w:tab/>
      </w:r>
      <w:r w:rsidRPr="00A137AD">
        <w:rPr>
          <w:rFonts w:ascii="Times New Roman" w:hAnsi="Times New Roman" w:cs="Times New Roman"/>
          <w:sz w:val="24"/>
          <w:szCs w:val="24"/>
        </w:rPr>
        <w:tab/>
      </w:r>
      <w:r w:rsidRPr="00A137AD">
        <w:rPr>
          <w:rFonts w:ascii="Times New Roman" w:hAnsi="Times New Roman" w:cs="Times New Roman"/>
          <w:sz w:val="24"/>
          <w:szCs w:val="24"/>
        </w:rPr>
        <w:tab/>
      </w:r>
      <w:r w:rsidRPr="00A137AD">
        <w:rPr>
          <w:rFonts w:ascii="Times New Roman" w:hAnsi="Times New Roman" w:cs="Times New Roman"/>
          <w:sz w:val="24"/>
          <w:szCs w:val="24"/>
        </w:rPr>
        <w:tab/>
      </w: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2. Phone: 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137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F6042" w:rsidRPr="00A137AD">
        <w:rPr>
          <w:rFonts w:ascii="Times New Roman" w:hAnsi="Times New Roman" w:cs="Times New Roman"/>
          <w:sz w:val="24"/>
          <w:szCs w:val="24"/>
        </w:rPr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Pr="00A137AD">
        <w:rPr>
          <w:rFonts w:ascii="Times New Roman" w:hAnsi="Times New Roman" w:cs="Times New Roman"/>
          <w:sz w:val="24"/>
          <w:szCs w:val="24"/>
        </w:rPr>
        <w:tab/>
      </w:r>
      <w:r w:rsidRPr="00A137AD">
        <w:rPr>
          <w:rFonts w:ascii="Times New Roman" w:hAnsi="Times New Roman" w:cs="Times New Roman"/>
          <w:sz w:val="24"/>
          <w:szCs w:val="24"/>
        </w:rPr>
        <w:tab/>
      </w:r>
      <w:r w:rsidRPr="00A137AD">
        <w:rPr>
          <w:rFonts w:ascii="Times New Roman" w:hAnsi="Times New Roman" w:cs="Times New Roman"/>
          <w:sz w:val="24"/>
          <w:szCs w:val="24"/>
        </w:rPr>
        <w:tab/>
      </w:r>
      <w:r w:rsidRPr="00A137AD">
        <w:rPr>
          <w:rFonts w:ascii="Times New Roman" w:hAnsi="Times New Roman" w:cs="Times New Roman"/>
          <w:sz w:val="24"/>
          <w:szCs w:val="24"/>
        </w:rPr>
        <w:tab/>
      </w: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3. Email: 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137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F6042" w:rsidRPr="00A137AD">
        <w:rPr>
          <w:rFonts w:ascii="Times New Roman" w:hAnsi="Times New Roman" w:cs="Times New Roman"/>
          <w:sz w:val="24"/>
          <w:szCs w:val="24"/>
        </w:rPr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Pr="00A137AD">
        <w:rPr>
          <w:rFonts w:ascii="Times New Roman" w:hAnsi="Times New Roman" w:cs="Times New Roman"/>
          <w:sz w:val="24"/>
          <w:szCs w:val="24"/>
        </w:rPr>
        <w:tab/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>4. What is the title for this section of Contemporary Issues Seminar?</w:t>
      </w: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37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F6042" w:rsidRPr="00A137AD">
        <w:rPr>
          <w:rFonts w:ascii="Times New Roman" w:hAnsi="Times New Roman" w:cs="Times New Roman"/>
          <w:sz w:val="24"/>
          <w:szCs w:val="24"/>
        </w:rPr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cs="Times New Roman"/>
          <w:noProof/>
          <w:sz w:val="24"/>
          <w:szCs w:val="24"/>
        </w:rPr>
        <w:t> </w:t>
      </w:r>
      <w:r w:rsidR="000F6042" w:rsidRPr="00A137AD">
        <w:rPr>
          <w:rFonts w:ascii="Times New Roman" w:hAnsi="Times New Roman" w:cs="Times New Roman"/>
          <w:sz w:val="24"/>
          <w:szCs w:val="24"/>
        </w:rPr>
        <w:fldChar w:fldCharType="end"/>
      </w: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137AD">
        <w:rPr>
          <w:rFonts w:ascii="Times New Roman" w:hAnsi="Times New Roman" w:cs="Times New Roman"/>
          <w:color w:val="000000"/>
          <w:sz w:val="24"/>
          <w:szCs w:val="24"/>
        </w:rPr>
        <w:t xml:space="preserve">5. Describe the theme you are proposing in a brief paragraph:  </w:t>
      </w:r>
    </w:p>
    <w:p w:rsidR="00A137AD" w:rsidRPr="00A137AD" w:rsidRDefault="00A137AD" w:rsidP="00A137AD">
      <w:pPr>
        <w:spacing w:after="2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37AD" w:rsidRPr="00A137AD" w:rsidRDefault="000F6042" w:rsidP="00A137AD">
      <w:pPr>
        <w:spacing w:after="2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137AD">
        <w:rPr>
          <w:rFonts w:ascii="Times New Roman" w:hAnsi="Times New Roman" w:cs="Times New Roman"/>
          <w:sz w:val="24"/>
          <w:szCs w:val="24"/>
        </w:rPr>
      </w:r>
      <w:r w:rsidRPr="00A137AD">
        <w:rPr>
          <w:rFonts w:ascii="Times New Roman" w:hAnsi="Times New Roman" w:cs="Times New Roman"/>
          <w:sz w:val="24"/>
          <w:szCs w:val="24"/>
        </w:rPr>
        <w:fldChar w:fldCharType="separate"/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137AD">
        <w:rPr>
          <w:rFonts w:ascii="Times New Roman" w:hAnsi="Times New Roman" w:cs="Times New Roman"/>
          <w:color w:val="000000"/>
          <w:sz w:val="24"/>
          <w:szCs w:val="24"/>
        </w:rPr>
        <w:t>6. How will this theme be used to encourage creative thinking?</w:t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37AD" w:rsidRPr="00A137AD" w:rsidRDefault="000F6042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137AD">
        <w:rPr>
          <w:rFonts w:ascii="Times New Roman" w:hAnsi="Times New Roman" w:cs="Times New Roman"/>
          <w:sz w:val="24"/>
          <w:szCs w:val="24"/>
        </w:rPr>
      </w:r>
      <w:r w:rsidRPr="00A137AD">
        <w:rPr>
          <w:rFonts w:ascii="Times New Roman" w:hAnsi="Times New Roman" w:cs="Times New Roman"/>
          <w:sz w:val="24"/>
          <w:szCs w:val="24"/>
        </w:rPr>
        <w:fldChar w:fldCharType="separate"/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How will </w:t>
      </w:r>
      <w:r w:rsidR="009B7F6F">
        <w:rPr>
          <w:rFonts w:ascii="Times New Roman" w:hAnsi="Times New Roman" w:cs="Times New Roman"/>
          <w:sz w:val="24"/>
          <w:szCs w:val="24"/>
        </w:rPr>
        <w:t>this course utilize interdisciplinary perspectives</w:t>
      </w:r>
      <w:r w:rsidRPr="00A137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Pr="00A137AD" w:rsidRDefault="000F6042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137AD">
        <w:rPr>
          <w:rFonts w:ascii="Times New Roman" w:hAnsi="Times New Roman" w:cs="Times New Roman"/>
          <w:sz w:val="24"/>
          <w:szCs w:val="24"/>
        </w:rPr>
      </w:r>
      <w:r w:rsidRPr="00A137AD">
        <w:rPr>
          <w:rFonts w:ascii="Times New Roman" w:hAnsi="Times New Roman" w:cs="Times New Roman"/>
          <w:sz w:val="24"/>
          <w:szCs w:val="24"/>
        </w:rPr>
        <w:fldChar w:fldCharType="separate"/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="00A137AD" w:rsidRPr="00A137AD">
        <w:rPr>
          <w:rFonts w:ascii="Times New Roman" w:cs="Times New Roman"/>
          <w:noProof/>
          <w:sz w:val="24"/>
          <w:szCs w:val="24"/>
        </w:rPr>
        <w:t> </w:t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137AD">
        <w:rPr>
          <w:rFonts w:ascii="Times New Roman" w:hAnsi="Times New Roman" w:cs="Times New Roman"/>
          <w:i/>
          <w:sz w:val="24"/>
          <w:szCs w:val="24"/>
        </w:rPr>
        <w:t>Part II: Indicate your agreement with the following statements by checking the boxes.</w:t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Default="000F6042" w:rsidP="00A137AD">
      <w:pPr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0D39">
        <w:rPr>
          <w:rFonts w:ascii="Times New Roman" w:hAnsi="Times New Roman" w:cs="Times New Roman"/>
          <w:sz w:val="24"/>
          <w:szCs w:val="24"/>
        </w:rPr>
      </w:r>
      <w:r w:rsidR="007B0D39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 This class will focus on the L</w:t>
      </w:r>
      <w:r w:rsidR="00FF7FB0">
        <w:rPr>
          <w:rFonts w:ascii="Times New Roman" w:hAnsi="Times New Roman" w:cs="Times New Roman"/>
          <w:sz w:val="24"/>
          <w:szCs w:val="24"/>
        </w:rPr>
        <w:t>EP</w:t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outcome of </w:t>
      </w:r>
      <w:r w:rsidR="00A137AD">
        <w:rPr>
          <w:rFonts w:ascii="Times New Roman" w:hAnsi="Times New Roman" w:cs="Times New Roman"/>
          <w:sz w:val="24"/>
          <w:szCs w:val="24"/>
        </w:rPr>
        <w:t>creative</w:t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thinking.</w:t>
      </w:r>
    </w:p>
    <w:p w:rsidR="00A137AD" w:rsidRDefault="000F6042" w:rsidP="00A137AD">
      <w:pPr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0D39">
        <w:rPr>
          <w:rFonts w:ascii="Times New Roman" w:hAnsi="Times New Roman" w:cs="Times New Roman"/>
          <w:sz w:val="24"/>
          <w:szCs w:val="24"/>
        </w:rPr>
      </w:r>
      <w:r w:rsidR="007B0D39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 T</w:t>
      </w:r>
      <w:r w:rsidR="00A137AD" w:rsidRPr="00A137AD">
        <w:rPr>
          <w:rFonts w:ascii="Times New Roman" w:hAnsi="Times New Roman" w:cs="Times New Roman"/>
          <w:color w:val="000000"/>
          <w:sz w:val="24"/>
          <w:szCs w:val="24"/>
        </w:rPr>
        <w:t xml:space="preserve">his class will </w:t>
      </w:r>
      <w:r w:rsidR="00A137AD">
        <w:rPr>
          <w:rFonts w:ascii="Times New Roman" w:hAnsi="Times New Roman" w:cs="Times New Roman"/>
          <w:color w:val="000000"/>
          <w:sz w:val="24"/>
          <w:szCs w:val="24"/>
        </w:rPr>
        <w:t>explore connections across</w:t>
      </w:r>
      <w:r w:rsidR="00A137AD" w:rsidRPr="00A13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F6F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="00A13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F6F">
        <w:rPr>
          <w:rFonts w:ascii="Times New Roman" w:hAnsi="Times New Roman" w:cs="Times New Roman"/>
          <w:color w:val="000000"/>
          <w:sz w:val="24"/>
          <w:szCs w:val="24"/>
        </w:rPr>
        <w:t xml:space="preserve">Learning </w:t>
      </w:r>
      <w:r w:rsidR="00A137A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137AD" w:rsidRPr="00A137AD">
        <w:rPr>
          <w:rFonts w:ascii="Times New Roman" w:hAnsi="Times New Roman" w:cs="Times New Roman"/>
          <w:color w:val="000000"/>
          <w:sz w:val="24"/>
          <w:szCs w:val="24"/>
        </w:rPr>
        <w:t>utcomes</w:t>
      </w:r>
      <w:r w:rsidR="00A137AD">
        <w:rPr>
          <w:rFonts w:ascii="Times New Roman" w:hAnsi="Times New Roman" w:cs="Times New Roman"/>
          <w:color w:val="000000"/>
          <w:sz w:val="24"/>
          <w:szCs w:val="24"/>
        </w:rPr>
        <w:t xml:space="preserve"> of the L</w:t>
      </w:r>
      <w:r w:rsidR="00FF7FB0">
        <w:rPr>
          <w:rFonts w:ascii="Times New Roman" w:hAnsi="Times New Roman" w:cs="Times New Roman"/>
          <w:color w:val="000000"/>
          <w:sz w:val="24"/>
          <w:szCs w:val="24"/>
        </w:rPr>
        <w:t>EP</w:t>
      </w:r>
      <w:r w:rsidR="00A137AD" w:rsidRPr="00A137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3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7AD" w:rsidRPr="00A137AD" w:rsidRDefault="000F6042" w:rsidP="00A137AD">
      <w:pPr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0D39">
        <w:rPr>
          <w:rFonts w:ascii="Times New Roman" w:hAnsi="Times New Roman" w:cs="Times New Roman"/>
          <w:sz w:val="24"/>
          <w:szCs w:val="24"/>
        </w:rPr>
      </w:r>
      <w:r w:rsidR="007B0D39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 </w:t>
      </w:r>
      <w:r w:rsidR="00A137AD">
        <w:rPr>
          <w:rFonts w:ascii="Times New Roman" w:hAnsi="Times New Roman" w:cs="Times New Roman"/>
          <w:sz w:val="24"/>
          <w:szCs w:val="24"/>
        </w:rPr>
        <w:t>This class will explore connections between academic majors and other disciplines.</w:t>
      </w:r>
    </w:p>
    <w:p w:rsidR="00A137AD" w:rsidRPr="00A137AD" w:rsidRDefault="000F6042" w:rsidP="00A137AD">
      <w:pPr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0D39">
        <w:rPr>
          <w:rFonts w:ascii="Times New Roman" w:hAnsi="Times New Roman" w:cs="Times New Roman"/>
          <w:sz w:val="24"/>
          <w:szCs w:val="24"/>
        </w:rPr>
      </w:r>
      <w:r w:rsidR="007B0D39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 This class will emphasize active</w:t>
      </w:r>
      <w:r w:rsidR="009B7F6F">
        <w:rPr>
          <w:rFonts w:ascii="Times New Roman" w:hAnsi="Times New Roman" w:cs="Times New Roman"/>
          <w:sz w:val="24"/>
          <w:szCs w:val="24"/>
        </w:rPr>
        <w:t>, participative</w:t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learning over lectures.</w:t>
      </w:r>
    </w:p>
    <w:p w:rsidR="00A137AD" w:rsidRPr="00A137AD" w:rsidRDefault="000F6042" w:rsidP="00A137AD">
      <w:pPr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37AD" w:rsidRPr="00A137A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B0D39">
        <w:rPr>
          <w:rFonts w:ascii="Times New Roman" w:hAnsi="Times New Roman" w:cs="Times New Roman"/>
          <w:sz w:val="24"/>
          <w:szCs w:val="24"/>
        </w:rPr>
      </w:r>
      <w:r w:rsidR="007B0D39">
        <w:rPr>
          <w:rFonts w:ascii="Times New Roman" w:hAnsi="Times New Roman" w:cs="Times New Roman"/>
          <w:sz w:val="24"/>
          <w:szCs w:val="24"/>
        </w:rPr>
        <w:fldChar w:fldCharType="separate"/>
      </w:r>
      <w:r w:rsidRPr="00A137AD">
        <w:rPr>
          <w:rFonts w:ascii="Times New Roman" w:hAnsi="Times New Roman" w:cs="Times New Roman"/>
          <w:sz w:val="24"/>
          <w:szCs w:val="24"/>
        </w:rPr>
        <w:fldChar w:fldCharType="end"/>
      </w:r>
      <w:r w:rsidR="00A137AD" w:rsidRPr="00A137AD">
        <w:rPr>
          <w:rFonts w:ascii="Times New Roman" w:hAnsi="Times New Roman" w:cs="Times New Roman"/>
          <w:sz w:val="24"/>
          <w:szCs w:val="24"/>
        </w:rPr>
        <w:t xml:space="preserve">  This class will participate in university assessment</w:t>
      </w:r>
      <w:r w:rsidR="00A137AD">
        <w:rPr>
          <w:rFonts w:ascii="Times New Roman" w:hAnsi="Times New Roman" w:cs="Times New Roman"/>
          <w:sz w:val="24"/>
          <w:szCs w:val="24"/>
        </w:rPr>
        <w:t xml:space="preserve"> of the Core Skills of the L</w:t>
      </w:r>
      <w:r w:rsidR="00FF7FB0">
        <w:rPr>
          <w:rFonts w:ascii="Times New Roman" w:hAnsi="Times New Roman" w:cs="Times New Roman"/>
          <w:sz w:val="24"/>
          <w:szCs w:val="24"/>
        </w:rPr>
        <w:t>EP</w:t>
      </w:r>
      <w:r w:rsidR="00A137AD" w:rsidRPr="00A137AD">
        <w:rPr>
          <w:rFonts w:ascii="Times New Roman" w:hAnsi="Times New Roman" w:cs="Times New Roman"/>
          <w:sz w:val="24"/>
          <w:szCs w:val="24"/>
        </w:rPr>
        <w:t>.</w:t>
      </w:r>
    </w:p>
    <w:p w:rsidR="00A137AD" w:rsidRPr="00A137AD" w:rsidRDefault="00A137AD" w:rsidP="00A137AD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137AD" w:rsidRPr="00A137AD" w:rsidRDefault="00A137AD" w:rsidP="00A137AD">
      <w:pPr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i/>
          <w:sz w:val="24"/>
          <w:szCs w:val="24"/>
        </w:rPr>
        <w:t xml:space="preserve">Part III: </w:t>
      </w:r>
      <w:r w:rsidR="00FF7FB0">
        <w:rPr>
          <w:rFonts w:ascii="Times New Roman" w:hAnsi="Times New Roman" w:cs="Times New Roman"/>
          <w:i/>
          <w:sz w:val="24"/>
          <w:szCs w:val="24"/>
        </w:rPr>
        <w:t>Send an electronic copy of the completed form</w:t>
      </w:r>
      <w:r w:rsidR="00D1244F">
        <w:rPr>
          <w:rFonts w:ascii="Times New Roman" w:hAnsi="Times New Roman" w:cs="Times New Roman"/>
          <w:i/>
          <w:sz w:val="24"/>
          <w:szCs w:val="24"/>
        </w:rPr>
        <w:t>; proposal of less than major significance</w:t>
      </w:r>
      <w:r w:rsidRPr="00A13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44F">
        <w:rPr>
          <w:rFonts w:ascii="Times New Roman" w:hAnsi="Times New Roman" w:cs="Times New Roman"/>
          <w:i/>
          <w:sz w:val="24"/>
          <w:szCs w:val="24"/>
        </w:rPr>
        <w:t xml:space="preserve">form; and syllabus </w:t>
      </w:r>
      <w:r w:rsidRPr="00A137AD">
        <w:rPr>
          <w:rFonts w:ascii="Times New Roman" w:hAnsi="Times New Roman" w:cs="Times New Roman"/>
          <w:i/>
          <w:sz w:val="24"/>
          <w:szCs w:val="24"/>
        </w:rPr>
        <w:t>to the</w:t>
      </w:r>
      <w:r w:rsidRPr="00A137AD">
        <w:rPr>
          <w:rFonts w:ascii="Times New Roman" w:hAnsi="Times New Roman" w:cs="Times New Roman"/>
          <w:sz w:val="24"/>
          <w:szCs w:val="24"/>
        </w:rPr>
        <w:t xml:space="preserve"> </w:t>
      </w:r>
      <w:r w:rsidRPr="00A137AD">
        <w:rPr>
          <w:rFonts w:ascii="Times New Roman" w:hAnsi="Times New Roman" w:cs="Times New Roman"/>
          <w:i/>
          <w:sz w:val="24"/>
          <w:szCs w:val="24"/>
        </w:rPr>
        <w:t>Dean’s office in BA 268.</w:t>
      </w: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137AD" w:rsidRPr="00A137AD" w:rsidRDefault="00A137AD" w:rsidP="00A137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137AD">
        <w:rPr>
          <w:rFonts w:ascii="Times New Roman" w:hAnsi="Times New Roman" w:cs="Times New Roman"/>
          <w:sz w:val="24"/>
          <w:szCs w:val="24"/>
        </w:rPr>
        <w:t xml:space="preserve">Signature: </w:t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</w:rPr>
        <w:tab/>
        <w:t xml:space="preserve">Date: </w:t>
      </w:r>
      <w:r w:rsidRPr="00A137AD">
        <w:rPr>
          <w:rFonts w:ascii="Times New Roman" w:hAnsi="Times New Roman" w:cs="Times New Roman"/>
          <w:sz w:val="24"/>
          <w:szCs w:val="24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137A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37AD" w:rsidRPr="00A137AD" w:rsidRDefault="00A137AD" w:rsidP="00C76766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A137AD" w:rsidRPr="00A137AD" w:rsidSect="000D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213C9"/>
    <w:multiLevelType w:val="hybridMultilevel"/>
    <w:tmpl w:val="370C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25D12"/>
    <w:multiLevelType w:val="hybridMultilevel"/>
    <w:tmpl w:val="90B01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92350"/>
    <w:multiLevelType w:val="hybridMultilevel"/>
    <w:tmpl w:val="CCF20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28"/>
    <w:rsid w:val="000D780D"/>
    <w:rsid w:val="000F6042"/>
    <w:rsid w:val="00282E0F"/>
    <w:rsid w:val="00316F1B"/>
    <w:rsid w:val="003C667D"/>
    <w:rsid w:val="005629FF"/>
    <w:rsid w:val="005D4934"/>
    <w:rsid w:val="0066771F"/>
    <w:rsid w:val="007B0D39"/>
    <w:rsid w:val="00805F78"/>
    <w:rsid w:val="008154D6"/>
    <w:rsid w:val="008B3E80"/>
    <w:rsid w:val="009B7F6F"/>
    <w:rsid w:val="009C2D1F"/>
    <w:rsid w:val="00A137AD"/>
    <w:rsid w:val="00A479EA"/>
    <w:rsid w:val="00AB7928"/>
    <w:rsid w:val="00B27EB6"/>
    <w:rsid w:val="00C76766"/>
    <w:rsid w:val="00D1244F"/>
    <w:rsid w:val="00D37CD7"/>
    <w:rsid w:val="00EC4F63"/>
    <w:rsid w:val="00FE2358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3EB45-E2EF-457E-B61C-2559133D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SMSU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</dc:creator>
  <cp:lastModifiedBy>Tony Greenfield</cp:lastModifiedBy>
  <cp:revision>3</cp:revision>
  <dcterms:created xsi:type="dcterms:W3CDTF">2015-10-13T18:59:00Z</dcterms:created>
  <dcterms:modified xsi:type="dcterms:W3CDTF">2015-10-13T19:12:00Z</dcterms:modified>
</cp:coreProperties>
</file>